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F5" w:rsidRDefault="00117F7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Style w:val="1"/>
          <w:rFonts w:ascii="Times New Roman" w:hAnsi="Times New Roman"/>
          <w:b/>
          <w:sz w:val="28"/>
        </w:rPr>
        <w:t xml:space="preserve">«Прокуратура района разъясняет: </w:t>
      </w:r>
      <w:r>
        <w:rPr>
          <w:rStyle w:val="1"/>
          <w:rFonts w:ascii="Times New Roman" w:hAnsi="Times New Roman"/>
          <w:b/>
          <w:sz w:val="28"/>
        </w:rPr>
        <w:br/>
        <w:t xml:space="preserve">принят закон об изменении процедуры выдачи адресно-справочных данных о гражданах РФ» </w:t>
      </w:r>
    </w:p>
    <w:p w:rsidR="008203F5" w:rsidRDefault="008203F5">
      <w:pPr>
        <w:spacing w:after="0" w:line="240" w:lineRule="exact"/>
        <w:ind w:firstLine="709"/>
        <w:jc w:val="center"/>
        <w:rPr>
          <w:rFonts w:ascii="Times New Roman" w:hAnsi="Times New Roman"/>
          <w:b/>
          <w:sz w:val="28"/>
        </w:rPr>
      </w:pP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Федеральным законом от 08.03.2026 № 55-ФЗ «О внесении изменений в статьи 2 и 3 Закона Российской Федерации «О праве граждан Российской Федерации на свободу передвижения, выбор места пребывания и жительства в пределах Российской Федерации» уточнен порядок предоставления физическим и юридическим лицам адресно-справочной информации о гражданах РФ.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Законе Российской Федерации от 25 июня 1993 года № 5242-I «О праве граждан Российской Федерации на свободу передвижения, выбор места пребывания и жительства в пределах Российской Федерации» закрепляются новые понятия – «адресно-справочная информация» и «адресно-справочная работа».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Устанавливается, что в целях поиска гражданина РФ и установления с ним контакта физическое лицо вправе обратиться в территориальный орган МВД России, в том числе с использованием Единого портала 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 xml:space="preserve">, с заявлением о направлении гражданину Российской Федерации, указанному в этом заявлении, своих фамилии, имени, отчества (при наличии), даты рождения, абонентского номера для связи и (или) адреса электронной почты (при наличии) с указанием причины такого обращения. Закрепляется 4 возможность подачи заявления также через уполномоченного или законного представителя физического лица.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Аналогичное право предоставляется юридическом лицам: они смогут подать такое заявление в территориальный орган МВД России через своего уполномоченного или законного представителя. В данном случае в заявлении необходимо будет указать сведения о наименовании, об адресе места нахождения, абонентском номере для связи и (или) адресе электронной почты (при наличии) юридического лица, а также о фамилии, имени, отчестве (при наличии), дате рождения, об абонентском номере для связи и (или) адресе электронной почты (при наличии) уполномоченного или законного представителя юридического лица, о данных документа, подтверждающего его полномочия, и причину такого обращения.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Территориальный орган МВД России осуществит поиск гражданина РФ, указанного в заявлении, в базовом государственном информационном ресурсе регистрационного учета граждан РФ по месту пребывания и по месту жительства и направит указанному гражданину соответствующее извещение. Извещение направляется почтовым отправлением с уведомлением о вручении по адресу регистрации указанного в заявлении гражданина. 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Закреплено, что разыскиваемый гражданин самостоятельно примет решение о предоставлении физическому лицу или юридическому лицу либо их уполномоченным или законным представителям информации о себе.</w:t>
      </w:r>
    </w:p>
    <w:p w:rsidR="008203F5" w:rsidRDefault="00117F75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вступает в силу с 05.09.2026.</w:t>
      </w:r>
    </w:p>
    <w:p w:rsidR="008203F5" w:rsidRDefault="008203F5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8203F5" w:rsidRDefault="008203F5">
      <w:pPr>
        <w:spacing w:after="0" w:line="240" w:lineRule="auto"/>
        <w:ind w:firstLine="708"/>
        <w:jc w:val="both"/>
      </w:pPr>
    </w:p>
    <w:p w:rsidR="008203F5" w:rsidRDefault="00117F75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8203F5" w:rsidRDefault="008203F5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8203F5" w:rsidRDefault="00117F75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2 класса                                                                                         Н.А. Горбунова </w:t>
      </w:r>
    </w:p>
    <w:sectPr w:rsidR="008203F5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5D3" w:rsidRDefault="006C25D3">
      <w:pPr>
        <w:spacing w:after="0" w:line="240" w:lineRule="auto"/>
      </w:pPr>
      <w:r>
        <w:separator/>
      </w:r>
    </w:p>
  </w:endnote>
  <w:endnote w:type="continuationSeparator" w:id="0">
    <w:p w:rsidR="006C25D3" w:rsidRDefault="006C2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8203F5">
    <w:pPr>
      <w:pStyle w:val="af0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5D3" w:rsidRDefault="006C25D3">
      <w:pPr>
        <w:spacing w:after="0" w:line="240" w:lineRule="auto"/>
      </w:pPr>
      <w:r>
        <w:separator/>
      </w:r>
    </w:p>
  </w:footnote>
  <w:footnote w:type="continuationSeparator" w:id="0">
    <w:p w:rsidR="006C25D3" w:rsidRDefault="006C2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117F75">
    <w:pPr>
      <w:pStyle w:val="ac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8203F5" w:rsidRDefault="008203F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F5" w:rsidRDefault="008203F5">
    <w:pPr>
      <w:pStyle w:val="ac"/>
      <w:jc w:val="center"/>
    </w:pPr>
  </w:p>
  <w:p w:rsidR="008203F5" w:rsidRDefault="008203F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F5"/>
    <w:rsid w:val="00117F75"/>
    <w:rsid w:val="00264CE2"/>
    <w:rsid w:val="006C25D3"/>
    <w:rsid w:val="008203F5"/>
    <w:rsid w:val="00C2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0CBF7-3C8B-4BC0-8D3D-D6366563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12">
    <w:name w:val="Заголовок1"/>
    <w:basedOn w:val="13"/>
    <w:link w:val="14"/>
  </w:style>
  <w:style w:type="character" w:customStyle="1" w:styleId="14">
    <w:name w:val="Заголовок1"/>
    <w:basedOn w:val="a0"/>
    <w:link w:val="12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link">
    <w:name w:val="link"/>
    <w:basedOn w:val="13"/>
    <w:link w:val="link0"/>
  </w:style>
  <w:style w:type="character" w:customStyle="1" w:styleId="link0">
    <w:name w:val="link"/>
    <w:basedOn w:val="a0"/>
    <w:link w:val="link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FontStyle78">
    <w:name w:val="Font Style78"/>
    <w:basedOn w:val="13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Неразрешенное упоминание1"/>
    <w:basedOn w:val="13"/>
    <w:link w:val="16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a0"/>
    <w:link w:val="15"/>
    <w:rPr>
      <w:color w:val="605E5C"/>
      <w:shd w:val="clear" w:color="auto" w:fill="E1DFDD"/>
    </w:rPr>
  </w:style>
  <w:style w:type="paragraph" w:customStyle="1" w:styleId="17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7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0">
    <w:name w:val="Основной текст15"/>
    <w:basedOn w:val="a"/>
    <w:link w:val="151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1">
    <w:name w:val="Основной текст15"/>
    <w:basedOn w:val="1"/>
    <w:link w:val="150"/>
    <w:rPr>
      <w:rFonts w:ascii="Times New Roman" w:hAnsi="Times New Roman"/>
      <w:sz w:val="26"/>
    </w:rPr>
  </w:style>
  <w:style w:type="paragraph" w:styleId="ae">
    <w:name w:val="Body Text"/>
    <w:basedOn w:val="a"/>
    <w:link w:val="af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sz w:val="20"/>
    </w:rPr>
  </w:style>
  <w:style w:type="paragraph" w:customStyle="1" w:styleId="1a">
    <w:name w:val="Основной текст1"/>
    <w:basedOn w:val="a"/>
    <w:link w:val="1b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b">
    <w:name w:val="Основной текст1"/>
    <w:basedOn w:val="1"/>
    <w:link w:val="1a"/>
    <w:rPr>
      <w:sz w:val="2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paragraph" w:customStyle="1" w:styleId="13">
    <w:name w:val="Основной шрифт абзаца1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3">
    <w:name w:val="Основной текст (2)"/>
    <w:basedOn w:val="a"/>
    <w:link w:val="24"/>
    <w:pPr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2026-04-07T03:50:00Z</dcterms:created>
  <dcterms:modified xsi:type="dcterms:W3CDTF">2026-04-07T03:50:00Z</dcterms:modified>
</cp:coreProperties>
</file>